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027" w:rsidRDefault="00F32094">
      <w:pPr>
        <w:pStyle w:val="normal0"/>
        <w:jc w:val="center"/>
      </w:pPr>
      <w:bookmarkStart w:id="0" w:name="_GoBack"/>
      <w:bookmarkEnd w:id="0"/>
      <w:r>
        <w:rPr>
          <w:rFonts w:ascii="Georgia" w:eastAsia="Georgia" w:hAnsi="Georgia" w:cs="Georgia"/>
          <w:b/>
          <w:sz w:val="24"/>
          <w:szCs w:val="24"/>
        </w:rPr>
        <w:t>The Customer</w:t>
      </w:r>
    </w:p>
    <w:p w:rsidR="00266027" w:rsidRDefault="00266027">
      <w:pPr>
        <w:pStyle w:val="normal0"/>
        <w:jc w:val="both"/>
      </w:pPr>
    </w:p>
    <w:p w:rsidR="00266027" w:rsidRDefault="00F32094">
      <w:pPr>
        <w:pStyle w:val="normal0"/>
        <w:jc w:val="both"/>
      </w:pPr>
      <w:r>
        <w:rPr>
          <w:rFonts w:ascii="Georgia" w:eastAsia="Georgia" w:hAnsi="Georgia" w:cs="Georgia"/>
          <w:sz w:val="24"/>
          <w:szCs w:val="24"/>
        </w:rPr>
        <w:t xml:space="preserve">The customer is an integral part of any design process. The partnership between you and your client is how you determine the end goal of your project. The customer has a set of wants and needs for </w:t>
      </w:r>
      <w:proofErr w:type="gramStart"/>
      <w:r>
        <w:rPr>
          <w:rFonts w:ascii="Georgia" w:eastAsia="Georgia" w:hAnsi="Georgia" w:cs="Georgia"/>
          <w:sz w:val="24"/>
          <w:szCs w:val="24"/>
        </w:rPr>
        <w:t>their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project and it is your job to ascertain and mimic the</w:t>
      </w:r>
      <w:r>
        <w:rPr>
          <w:rFonts w:ascii="Georgia" w:eastAsia="Georgia" w:hAnsi="Georgia" w:cs="Georgia"/>
          <w:sz w:val="24"/>
          <w:szCs w:val="24"/>
        </w:rPr>
        <w:t>se to the best of your ability. The client may have unexpressed expectations or assumptions and a good designer will be able to draw these out through interviews and meetings.</w:t>
      </w:r>
    </w:p>
    <w:p w:rsidR="00266027" w:rsidRDefault="00266027">
      <w:pPr>
        <w:pStyle w:val="normal0"/>
        <w:jc w:val="both"/>
      </w:pPr>
    </w:p>
    <w:p w:rsidR="00266027" w:rsidRDefault="00F32094">
      <w:pPr>
        <w:pStyle w:val="normal0"/>
        <w:jc w:val="both"/>
      </w:pPr>
      <w:r>
        <w:rPr>
          <w:rFonts w:ascii="Georgia" w:eastAsia="Georgia" w:hAnsi="Georgia" w:cs="Georgia"/>
          <w:sz w:val="24"/>
          <w:szCs w:val="24"/>
        </w:rPr>
        <w:t>But it’s tough work being the client, too! In this assignment, you are to be th</w:t>
      </w:r>
      <w:r>
        <w:rPr>
          <w:rFonts w:ascii="Georgia" w:eastAsia="Georgia" w:hAnsi="Georgia" w:cs="Georgia"/>
          <w:sz w:val="24"/>
          <w:szCs w:val="24"/>
        </w:rPr>
        <w:t>e customer and the teachers will be your designers. It is your goal to get your designer to understand your needs and get the teacher to output a product that matches your desires.</w:t>
      </w:r>
    </w:p>
    <w:p w:rsidR="00266027" w:rsidRDefault="00266027">
      <w:pPr>
        <w:pStyle w:val="normal0"/>
        <w:jc w:val="both"/>
      </w:pPr>
    </w:p>
    <w:p w:rsidR="00266027" w:rsidRDefault="00F32094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3810000" cy="2286000"/>
            <wp:effectExtent l="0" t="0" r="0" b="0"/>
            <wp:docPr id="1" name="image01.png" descr="Managing Expectations JS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anaging Expectations JS(1)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6027" w:rsidRDefault="00266027">
      <w:pPr>
        <w:pStyle w:val="normal0"/>
        <w:jc w:val="both"/>
      </w:pPr>
    </w:p>
    <w:p w:rsidR="00266027" w:rsidRDefault="00F32094">
      <w:pPr>
        <w:pStyle w:val="normal0"/>
        <w:jc w:val="both"/>
      </w:pPr>
      <w:r>
        <w:rPr>
          <w:rFonts w:ascii="Georgia" w:eastAsia="Georgia" w:hAnsi="Georgia" w:cs="Georgia"/>
          <w:sz w:val="24"/>
          <w:szCs w:val="24"/>
        </w:rPr>
        <w:t>Steps:</w:t>
      </w:r>
    </w:p>
    <w:p w:rsidR="00266027" w:rsidRDefault="00F32094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Choose: your intended product from the list.</w:t>
      </w:r>
    </w:p>
    <w:p w:rsidR="00266027" w:rsidRDefault="00F32094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Initial Meet: with </w:t>
      </w:r>
      <w:r>
        <w:rPr>
          <w:rFonts w:ascii="Georgia" w:eastAsia="Georgia" w:hAnsi="Georgia" w:cs="Georgia"/>
          <w:sz w:val="24"/>
          <w:szCs w:val="24"/>
        </w:rPr>
        <w:t>your designer. You will be interviewed about your product and your goals.</w:t>
      </w:r>
    </w:p>
    <w:p w:rsidR="00266027" w:rsidRDefault="00F32094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Observation: Watch your designer attempt your product.</w:t>
      </w:r>
    </w:p>
    <w:p w:rsidR="00266027" w:rsidRDefault="00F32094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Second Meet: The designer will submit their product prototype to you. </w:t>
      </w:r>
      <w:proofErr w:type="spellStart"/>
      <w:r>
        <w:rPr>
          <w:rFonts w:ascii="Georgia" w:eastAsia="Georgia" w:hAnsi="Georgia" w:cs="Georgia"/>
          <w:sz w:val="24"/>
          <w:szCs w:val="24"/>
        </w:rPr>
        <w:t>Rediscussion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will happen around the intended output.</w:t>
      </w:r>
    </w:p>
    <w:p w:rsidR="00266027" w:rsidRDefault="00F32094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Rede</w:t>
      </w:r>
      <w:r>
        <w:rPr>
          <w:rFonts w:ascii="Georgia" w:eastAsia="Georgia" w:hAnsi="Georgia" w:cs="Georgia"/>
          <w:sz w:val="24"/>
          <w:szCs w:val="24"/>
        </w:rPr>
        <w:t>sign: The designer fixes mistakes and issues.</w:t>
      </w:r>
    </w:p>
    <w:p w:rsidR="00266027" w:rsidRDefault="00F32094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Final Product Presentation: The designer will present your final product to you. </w:t>
      </w:r>
    </w:p>
    <w:p w:rsidR="00266027" w:rsidRDefault="00F32094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Reflection: Finish the worksheet about the outcome of your collaboration with a designer.</w:t>
      </w:r>
    </w:p>
    <w:p w:rsidR="00266027" w:rsidRDefault="00266027">
      <w:pPr>
        <w:pStyle w:val="normal0"/>
        <w:jc w:val="both"/>
      </w:pPr>
    </w:p>
    <w:p w:rsidR="00266027" w:rsidRDefault="00266027">
      <w:pPr>
        <w:pStyle w:val="normal0"/>
        <w:jc w:val="both"/>
      </w:pPr>
    </w:p>
    <w:sectPr w:rsidR="002660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0069"/>
    <w:multiLevelType w:val="multilevel"/>
    <w:tmpl w:val="F342C8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6027"/>
    <w:rsid w:val="00266027"/>
    <w:rsid w:val="00F3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9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9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Macintosh Word</Application>
  <DocSecurity>0</DocSecurity>
  <Lines>8</Lines>
  <Paragraphs>2</Paragraphs>
  <ScaleCrop>false</ScaleCrop>
  <Company>Berkshire Arts &amp; Technology Charter Public School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O'Grady</cp:lastModifiedBy>
  <cp:revision>2</cp:revision>
  <dcterms:created xsi:type="dcterms:W3CDTF">2015-06-10T18:36:00Z</dcterms:created>
  <dcterms:modified xsi:type="dcterms:W3CDTF">2015-06-10T18:36:00Z</dcterms:modified>
</cp:coreProperties>
</file>